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467"/>
        <w:gridCol w:w="4447"/>
        <w:gridCol w:w="128"/>
        <w:gridCol w:w="2232"/>
        <w:gridCol w:w="3580"/>
      </w:tblGrid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854" w:type="dxa"/>
            <w:gridSpan w:val="5"/>
          </w:tcPr>
          <w:p w:rsidR="00EC3D22" w:rsidRDefault="00EC3D22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Cost Plus Percentage Contract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7" w:type="dxa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</w:tcPr>
          <w:p w:rsidR="00EC3D22" w:rsidRDefault="00EC3D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 Company</w:t>
            </w:r>
          </w:p>
        </w:tc>
        <w:tc>
          <w:tcPr>
            <w:tcW w:w="2232" w:type="dxa"/>
          </w:tcPr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6" w:space="0" w:color="auto"/>
            </w:tcBorders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7" w:type="dxa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</w:tcPr>
          <w:p w:rsidR="00EC3D22" w:rsidRDefault="00EC3D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2232" w:type="dxa"/>
          </w:tcPr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Owner:</w:t>
            </w:r>
          </w:p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6" w:space="0" w:color="auto"/>
            </w:tcBorders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7" w:type="dxa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</w:tcPr>
          <w:p w:rsidR="00EC3D22" w:rsidRDefault="00EC3D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City, State, ZIP</w:t>
            </w:r>
          </w:p>
        </w:tc>
        <w:tc>
          <w:tcPr>
            <w:tcW w:w="2232" w:type="dxa"/>
          </w:tcPr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6" w:space="0" w:color="auto"/>
            </w:tcBorders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7" w:type="dxa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</w:tcPr>
          <w:p w:rsidR="00EC3D22" w:rsidRDefault="00EC3D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2232" w:type="dxa"/>
          </w:tcPr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ZIP:</w:t>
            </w:r>
          </w:p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6" w:space="0" w:color="auto"/>
            </w:tcBorders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7" w:type="dxa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gridSpan w:val="2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name:</w:t>
            </w:r>
          </w:p>
          <w:p w:rsidR="00EC3D22" w:rsidRDefault="00EC3D22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6" w:space="0" w:color="auto"/>
            </w:tcBorders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agreement is made this</w:t>
            </w:r>
            <w:r>
              <w:rPr>
                <w:sz w:val="24"/>
                <w:szCs w:val="24"/>
              </w:rPr>
              <w:t xml:space="preserve"> ______________________________ day of ___________________, 19_______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___________________________________, the owner, and _________________________________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__________________________, the contractor.  The owner and the contractor agree as set forth below: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 The contractor accepts the relationship of trust and confidence established between his company and the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owner by this agreement.  He covenants with the owner to furnish his best skill and judgment in furthering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interest of the owner.  He agrees to furnish efficient business administration and supervision and to use his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 efforts to furnish at all times an adequate supply of workers and materials, and to perform the work in a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expeditious, economical and workmanlike manner.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 The work to be performed under this contract shall commence ___________________________________.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contractor shall use his best efforts to complete said work of improvement on or before ________________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 The owner agrees to reimburse the contractor for the direct "cost of the work" as defined in paragraph 6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below.  Such reimbursement shall be in addition to the contractor's fee stipulated in paragraph 4.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 In consideration of the performance of the contract, the owner agrees to pay the contractor as compensa-tion for his services a contractor's fee as follows: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% (percent) of all costs incurred over total project length paid as per paragraph 11.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 The scope of the work shall consist of the "categories of work" described on the estimate attached hereto. 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estimate is attached solely for the purpose of describing the category of work.  The pricing on the estimate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shall have no bearing on the cost of the work.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 The term "cost of work" shall mean costs necessarily and reasonably incurred in the performance of the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and actually paid by the contractor, including all costs incurred due to changes and extras not listed on the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 estimate.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 The contractor shall procure the necessary permits for the work of improvement.  Owner shall pay the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governmental fees and contractor's charges for said permits.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Cost Plus Percentage Contract (Continued)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  All portions of the work that contractor's employees cannot perform directly shall be performed under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subcontracts.  Unless owner has agreed in advance all subcontracts shall be on a fixed price basis. The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shall secure the owner's consent before entering into any subcontracts.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  The contractor shall keep full and detailed accounts as may be necessary for proper financial management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this agreement.  The owner shall be afforded access to all the contractor's records, books, correspon-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dence, instructions, drawings, receipts, vouchers, memoranda and similar data relating to this contract, and the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shall preserve all such records for a period of three years after the final payment.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 The owner agrees to pay a twenty-five percent deposit upon obtaining permits or start of job, whichever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occurs first.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The contractor shall, every two weeks during the course of work, deliver to the owner a statement showing 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pStyle w:val="indent"/>
            </w:pPr>
            <w:r>
              <w:t xml:space="preserve">in complete detail all costs incurred by his company in the execution of this contract for the preceding two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pStyle w:val="indent"/>
            </w:pPr>
            <w:r>
              <w:t xml:space="preserve">week period.  Accompanying said statement shall be a copy of all back-up documentation including material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procurement invoices, payrolls for all the labor and all receipted bills for which payment is due.  The owner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shall review the statement and shall remit such amount within three days of the owner's receipt of the statement. 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final payment, constituting the unpaid balance of the cost of the work and the final contractor's fee, shall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paid by the owner to the contractor when the work has been completed and the contract fully performed.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The contractor agrees to maintain workers' compensation and liability insurance throughout the course of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work.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The contractor hereby agrees to hold the owner harmless and to indemnify the owner against any and all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claims which may arise during the course of the work as a consequence of the negligent acts or deliberate 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omissions of the contractor, its agents or employees.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agreement</w:t>
            </w:r>
            <w:r>
              <w:rPr>
                <w:sz w:val="24"/>
                <w:szCs w:val="24"/>
              </w:rPr>
              <w:t xml:space="preserve"> is executed the day and year first written above.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54" w:type="dxa"/>
            <w:gridSpan w:val="5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14" w:type="dxa"/>
            <w:gridSpan w:val="2"/>
            <w:tcBorders>
              <w:top w:val="single" w:sz="6" w:space="0" w:color="auto"/>
            </w:tcBorders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</w:t>
            </w:r>
          </w:p>
        </w:tc>
        <w:tc>
          <w:tcPr>
            <w:tcW w:w="128" w:type="dxa"/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4" w:type="dxa"/>
            <w:gridSpan w:val="2"/>
          </w:tcPr>
          <w:p w:rsidR="00EC3D22" w:rsidRDefault="00E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" w:type="dxa"/>
          </w:tcPr>
          <w:p w:rsidR="00EC3D22" w:rsidRDefault="00EC3D2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number</w:t>
            </w:r>
          </w:p>
        </w:tc>
      </w:tr>
      <w:tr w:rsidR="00EC3D2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914" w:type="dxa"/>
            <w:gridSpan w:val="2"/>
            <w:tcBorders>
              <w:top w:val="single" w:sz="6" w:space="0" w:color="auto"/>
            </w:tcBorders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8" w:type="dxa"/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</w:tcBorders>
          </w:tcPr>
          <w:p w:rsidR="00EC3D22" w:rsidRDefault="00EC3D22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EC3D22" w:rsidRDefault="00EC3D22"/>
    <w:sectPr w:rsidR="00EC3D2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EC3D22"/>
    <w:rsid w:val="00902905"/>
    <w:rsid w:val="00EC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/>
      <w:sz w:val="20"/>
      <w:szCs w:val="20"/>
    </w:rPr>
  </w:style>
  <w:style w:type="paragraph" w:customStyle="1" w:styleId="indent">
    <w:name w:val="indent"/>
    <w:basedOn w:val="Normal"/>
    <w:uiPriority w:val="99"/>
    <w:pPr>
      <w:tabs>
        <w:tab w:val="left" w:pos="29"/>
      </w:tabs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>CBC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Plus Percentage Contract</dc:title>
  <dc:creator>Bill</dc:creator>
  <cp:lastModifiedBy>Manoj</cp:lastModifiedBy>
  <cp:revision>2</cp:revision>
  <cp:lastPrinted>1994-06-15T04:39:00Z</cp:lastPrinted>
  <dcterms:created xsi:type="dcterms:W3CDTF">2015-02-16T05:21:00Z</dcterms:created>
  <dcterms:modified xsi:type="dcterms:W3CDTF">2015-02-16T05:21:00Z</dcterms:modified>
</cp:coreProperties>
</file>